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7E1A2" w14:textId="77777777" w:rsidR="008045B5" w:rsidRDefault="008045B5" w:rsidP="003E57CE">
      <w:pPr>
        <w:jc w:val="center"/>
        <w:rPr>
          <w:sz w:val="32"/>
          <w:szCs w:val="32"/>
        </w:rPr>
      </w:pPr>
    </w:p>
    <w:p w14:paraId="4DF3D7DD" w14:textId="77777777" w:rsidR="008045B5" w:rsidRDefault="008045B5" w:rsidP="003E57CE">
      <w:pPr>
        <w:jc w:val="center"/>
        <w:rPr>
          <w:sz w:val="32"/>
          <w:szCs w:val="32"/>
        </w:rPr>
      </w:pPr>
    </w:p>
    <w:p w14:paraId="11195C65" w14:textId="77777777" w:rsidR="009878F4" w:rsidRDefault="009878F4" w:rsidP="003E57CE">
      <w:pPr>
        <w:jc w:val="center"/>
        <w:rPr>
          <w:sz w:val="32"/>
          <w:szCs w:val="32"/>
        </w:rPr>
      </w:pPr>
    </w:p>
    <w:p w14:paraId="4986B67A" w14:textId="77777777" w:rsidR="009878F4" w:rsidRDefault="009878F4" w:rsidP="003E57CE">
      <w:pPr>
        <w:jc w:val="center"/>
        <w:rPr>
          <w:sz w:val="32"/>
          <w:szCs w:val="32"/>
        </w:rPr>
      </w:pPr>
    </w:p>
    <w:p w14:paraId="70C94409" w14:textId="77777777" w:rsidR="008045B5" w:rsidRDefault="008045B5" w:rsidP="003E57CE">
      <w:pPr>
        <w:jc w:val="center"/>
        <w:rPr>
          <w:sz w:val="32"/>
          <w:szCs w:val="32"/>
        </w:rPr>
      </w:pPr>
    </w:p>
    <w:p w14:paraId="055C8A7E" w14:textId="5C3C6C70" w:rsidR="008045B5" w:rsidRDefault="0081772C" w:rsidP="0081772C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518FED3" wp14:editId="7AF49AF9">
            <wp:extent cx="4220164" cy="1743318"/>
            <wp:effectExtent l="0" t="0" r="9525" b="9525"/>
            <wp:docPr id="1227328932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328932" name="Picture 1" descr="Text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164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BF277" w14:textId="77777777" w:rsidR="008045B5" w:rsidRDefault="008045B5" w:rsidP="003E57CE">
      <w:pPr>
        <w:jc w:val="center"/>
        <w:rPr>
          <w:sz w:val="32"/>
          <w:szCs w:val="32"/>
        </w:rPr>
      </w:pPr>
    </w:p>
    <w:p w14:paraId="27761B3A" w14:textId="14457BDD" w:rsidR="008045B5" w:rsidRDefault="008045B5" w:rsidP="003E57CE">
      <w:pPr>
        <w:jc w:val="center"/>
        <w:rPr>
          <w:sz w:val="32"/>
          <w:szCs w:val="32"/>
        </w:rPr>
      </w:pPr>
    </w:p>
    <w:p w14:paraId="4319349A" w14:textId="21E9D6C8" w:rsidR="003E57CE" w:rsidRDefault="003276CC" w:rsidP="003E57C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045B5">
        <w:rPr>
          <w:rFonts w:ascii="Times New Roman" w:hAnsi="Times New Roman" w:cs="Times New Roman"/>
          <w:b/>
          <w:bCs/>
          <w:sz w:val="44"/>
          <w:szCs w:val="44"/>
        </w:rPr>
        <w:t xml:space="preserve">Opioid Settlement Funds Request </w:t>
      </w:r>
      <w:r w:rsidR="008045B5" w:rsidRPr="008045B5">
        <w:rPr>
          <w:rFonts w:ascii="Times New Roman" w:hAnsi="Times New Roman" w:cs="Times New Roman"/>
          <w:b/>
          <w:bCs/>
          <w:sz w:val="44"/>
          <w:szCs w:val="44"/>
        </w:rPr>
        <w:t>for Proposals</w:t>
      </w:r>
      <w:r w:rsidR="008045B5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E0C5EA2" w14:textId="77777777" w:rsidR="009D3DE8" w:rsidRDefault="009D3DE8" w:rsidP="00B710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232ABFE" w14:textId="77777777" w:rsidR="009D3DE8" w:rsidRDefault="009D3DE8" w:rsidP="00B710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59AC972" w14:textId="77777777" w:rsidR="009D3DE8" w:rsidRDefault="009D3DE8" w:rsidP="00B710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282F8C60" w14:textId="77777777" w:rsidR="009D3DE8" w:rsidRDefault="009D3DE8" w:rsidP="00B710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0CBBF88" w14:textId="27639495" w:rsidR="008045B5" w:rsidRDefault="008045B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0082931" w14:textId="39B1BC30" w:rsidR="00C90881" w:rsidRPr="00EF59AC" w:rsidRDefault="00C90881" w:rsidP="00EF59AC">
      <w:pPr>
        <w:pStyle w:val="Heading1"/>
      </w:pPr>
      <w:r w:rsidRPr="00EF59AC">
        <w:lastRenderedPageBreak/>
        <w:t>Funding</w:t>
      </w:r>
    </w:p>
    <w:p w14:paraId="6D97CFE4" w14:textId="7D58929B" w:rsidR="00B2142B" w:rsidRDefault="00C90881" w:rsidP="00C90881">
      <w:r>
        <w:t xml:space="preserve">Funding will be </w:t>
      </w:r>
      <w:r w:rsidR="00DF42C8">
        <w:t xml:space="preserve">allocated through a grant review process. Agencies may only incur eligible expenditures when the grant agreement is fully </w:t>
      </w:r>
      <w:r w:rsidR="000E1054">
        <w:t>executed,</w:t>
      </w:r>
      <w:r w:rsidR="00CE3A6D">
        <w:t xml:space="preserve"> </w:t>
      </w:r>
      <w:r w:rsidR="00DF42C8">
        <w:t xml:space="preserve">and </w:t>
      </w:r>
      <w:r w:rsidR="000E1054">
        <w:t>the grant has reached its effective date.</w:t>
      </w:r>
      <w:r w:rsidR="005D5470">
        <w:t xml:space="preserve"> </w:t>
      </w:r>
    </w:p>
    <w:tbl>
      <w:tblPr>
        <w:tblStyle w:val="TableGrid"/>
        <w:tblpPr w:leftFromText="180" w:rightFromText="180" w:vertAnchor="text" w:horzAnchor="margin" w:tblpY="-35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2142B" w14:paraId="42F4ACD0" w14:textId="77777777" w:rsidTr="00B2142B">
        <w:tc>
          <w:tcPr>
            <w:tcW w:w="4675" w:type="dxa"/>
          </w:tcPr>
          <w:p w14:paraId="72ABA945" w14:textId="77777777" w:rsidR="00B2142B" w:rsidRDefault="00B2142B" w:rsidP="00B2142B">
            <w:r>
              <w:t>Total Funding Available</w:t>
            </w:r>
          </w:p>
        </w:tc>
        <w:tc>
          <w:tcPr>
            <w:tcW w:w="4675" w:type="dxa"/>
          </w:tcPr>
          <w:p w14:paraId="3E89AE68" w14:textId="77777777" w:rsidR="00B2142B" w:rsidRDefault="00B2142B" w:rsidP="00B2142B">
            <w:r>
              <w:t>$126,630</w:t>
            </w:r>
          </w:p>
        </w:tc>
      </w:tr>
      <w:tr w:rsidR="00B2142B" w14:paraId="7903C32B" w14:textId="77777777" w:rsidTr="00B2142B">
        <w:tc>
          <w:tcPr>
            <w:tcW w:w="4675" w:type="dxa"/>
          </w:tcPr>
          <w:p w14:paraId="3F968A05" w14:textId="77777777" w:rsidR="00B2142B" w:rsidRDefault="00B2142B" w:rsidP="00B2142B">
            <w:r>
              <w:t>Primary Prevention</w:t>
            </w:r>
          </w:p>
        </w:tc>
        <w:tc>
          <w:tcPr>
            <w:tcW w:w="4675" w:type="dxa"/>
          </w:tcPr>
          <w:p w14:paraId="0D39AF39" w14:textId="77777777" w:rsidR="00B2142B" w:rsidRDefault="00B2142B" w:rsidP="00B2142B">
            <w:r>
              <w:t>~ 60% of funds</w:t>
            </w:r>
          </w:p>
        </w:tc>
      </w:tr>
      <w:tr w:rsidR="00B2142B" w14:paraId="63AE5378" w14:textId="77777777" w:rsidTr="00B2142B">
        <w:tc>
          <w:tcPr>
            <w:tcW w:w="4675" w:type="dxa"/>
          </w:tcPr>
          <w:p w14:paraId="206341EF" w14:textId="77777777" w:rsidR="00B2142B" w:rsidRDefault="00B2142B" w:rsidP="00B2142B">
            <w:r>
              <w:t>Secondary Prevention</w:t>
            </w:r>
          </w:p>
        </w:tc>
        <w:tc>
          <w:tcPr>
            <w:tcW w:w="4675" w:type="dxa"/>
          </w:tcPr>
          <w:p w14:paraId="1AE5244D" w14:textId="77777777" w:rsidR="00B2142B" w:rsidRDefault="00B2142B" w:rsidP="00B2142B">
            <w:r>
              <w:t>~ 30% of funds</w:t>
            </w:r>
          </w:p>
        </w:tc>
      </w:tr>
      <w:tr w:rsidR="00B2142B" w14:paraId="570C2052" w14:textId="77777777" w:rsidTr="00B2142B">
        <w:tc>
          <w:tcPr>
            <w:tcW w:w="4675" w:type="dxa"/>
          </w:tcPr>
          <w:p w14:paraId="31C516F5" w14:textId="77777777" w:rsidR="00B2142B" w:rsidRDefault="00B2142B" w:rsidP="00B2142B">
            <w:r>
              <w:t>Tertiary Prevention</w:t>
            </w:r>
          </w:p>
        </w:tc>
        <w:tc>
          <w:tcPr>
            <w:tcW w:w="4675" w:type="dxa"/>
          </w:tcPr>
          <w:p w14:paraId="710E9236" w14:textId="77777777" w:rsidR="00B2142B" w:rsidRDefault="00B2142B" w:rsidP="00B2142B">
            <w:r>
              <w:t>~ 10% of funds</w:t>
            </w:r>
          </w:p>
        </w:tc>
      </w:tr>
    </w:tbl>
    <w:p w14:paraId="12273EA6" w14:textId="41D67481" w:rsidR="005D713A" w:rsidRDefault="005D5470" w:rsidP="00C90881">
      <w:r>
        <w:t xml:space="preserve">No more than 10% of </w:t>
      </w:r>
      <w:r w:rsidR="00B2142B">
        <w:t>the proposed budget can be indirect costs.</w:t>
      </w:r>
    </w:p>
    <w:p w14:paraId="1E9F2CE4" w14:textId="51306911" w:rsidR="00EF59AC" w:rsidRDefault="00EF59AC" w:rsidP="00EF59AC">
      <w:pPr>
        <w:pStyle w:val="Heading1"/>
      </w:pPr>
      <w:r>
        <w:t>Match requirements</w:t>
      </w:r>
    </w:p>
    <w:p w14:paraId="0C4B2A63" w14:textId="73FC6D3A" w:rsidR="00EF59AC" w:rsidRDefault="00D5074A" w:rsidP="00EF59AC">
      <w:r>
        <w:t xml:space="preserve">The Opioid Settlement Funds </w:t>
      </w:r>
      <w:r w:rsidR="00A93A93">
        <w:t>do</w:t>
      </w:r>
      <w:r>
        <w:t xml:space="preserve"> not have a match requirement.</w:t>
      </w:r>
      <w:r w:rsidR="004074C1">
        <w:t xml:space="preserve"> </w:t>
      </w:r>
    </w:p>
    <w:p w14:paraId="72F4B893" w14:textId="2E124DDE" w:rsidR="00F355D0" w:rsidRDefault="00F355D0" w:rsidP="00F355D0">
      <w:pPr>
        <w:pStyle w:val="Heading1"/>
      </w:pPr>
      <w:r>
        <w:t>Grant Payments</w:t>
      </w:r>
    </w:p>
    <w:p w14:paraId="75440B50" w14:textId="6746DD83" w:rsidR="00F355D0" w:rsidRPr="00F355D0" w:rsidRDefault="00F355D0" w:rsidP="00F355D0">
      <w:r>
        <w:t>All funding is on a reimbursement basis unless other arrangements are made via MOU.</w:t>
      </w:r>
      <w:r w:rsidR="00B27F04">
        <w:t xml:space="preserve"> All grantee requests for reimbursement must correspond to the approved grant budget. </w:t>
      </w:r>
      <w:r w:rsidR="00D83601">
        <w:t>The payment schedule will be quarterly.</w:t>
      </w:r>
    </w:p>
    <w:p w14:paraId="15165F49" w14:textId="1D1AC31C" w:rsidR="00D5074A" w:rsidRDefault="00D5074A" w:rsidP="00D5074A">
      <w:pPr>
        <w:pStyle w:val="Heading1"/>
      </w:pPr>
      <w:r>
        <w:t>Project dates</w:t>
      </w:r>
    </w:p>
    <w:p w14:paraId="0BAB5932" w14:textId="24ACE2ED" w:rsidR="00D5074A" w:rsidRDefault="00C34D1C" w:rsidP="00D5074A">
      <w:r>
        <w:t>Funding will be provided for one year from the date of contract execution. Application</w:t>
      </w:r>
      <w:r w:rsidR="00D83601">
        <w:t>s</w:t>
      </w:r>
      <w:r>
        <w:t xml:space="preserve"> will be accepted on a quarterly basis. </w:t>
      </w:r>
    </w:p>
    <w:p w14:paraId="264E6CAD" w14:textId="301BBEA8" w:rsidR="000A3C84" w:rsidRPr="00D5074A" w:rsidRDefault="000A3C84" w:rsidP="000A3C84">
      <w:pPr>
        <w:pStyle w:val="Heading1"/>
      </w:pPr>
      <w:r>
        <w:t>Program Details</w:t>
      </w:r>
    </w:p>
    <w:p w14:paraId="661CBAA9" w14:textId="4EF4CBF4" w:rsidR="00E46F4B" w:rsidRDefault="0026466D" w:rsidP="00AE39C9">
      <w:pPr>
        <w:ind w:firstLine="360"/>
        <w:rPr>
          <w:sz w:val="24"/>
          <w:szCs w:val="24"/>
        </w:rPr>
      </w:pPr>
      <w:r>
        <w:rPr>
          <w:sz w:val="24"/>
          <w:szCs w:val="24"/>
        </w:rPr>
        <w:t>In April</w:t>
      </w:r>
      <w:r w:rsidR="008B28A7">
        <w:rPr>
          <w:sz w:val="24"/>
          <w:szCs w:val="24"/>
        </w:rPr>
        <w:t xml:space="preserve"> 2024</w:t>
      </w:r>
      <w:r>
        <w:rPr>
          <w:sz w:val="24"/>
          <w:szCs w:val="24"/>
        </w:rPr>
        <w:t xml:space="preserve"> </w:t>
      </w:r>
      <w:r w:rsidR="00EB730A">
        <w:rPr>
          <w:sz w:val="24"/>
          <w:szCs w:val="24"/>
        </w:rPr>
        <w:t xml:space="preserve">Houston County stakeholders </w:t>
      </w:r>
      <w:r w:rsidR="002A5041">
        <w:rPr>
          <w:sz w:val="24"/>
          <w:szCs w:val="24"/>
        </w:rPr>
        <w:t xml:space="preserve">began monthly meetings </w:t>
      </w:r>
      <w:r w:rsidR="00EB730A">
        <w:rPr>
          <w:sz w:val="24"/>
          <w:szCs w:val="24"/>
        </w:rPr>
        <w:t xml:space="preserve">to discuss the usage of opioid settlement funds </w:t>
      </w:r>
      <w:r w:rsidR="0021462E">
        <w:rPr>
          <w:sz w:val="24"/>
          <w:szCs w:val="24"/>
        </w:rPr>
        <w:t>because of</w:t>
      </w:r>
      <w:r w:rsidR="00EB730A">
        <w:rPr>
          <w:sz w:val="24"/>
          <w:szCs w:val="24"/>
        </w:rPr>
        <w:t xml:space="preserve"> various lawsuits with pharmaceutical companies. </w:t>
      </w:r>
      <w:r w:rsidR="00E46F4B">
        <w:rPr>
          <w:sz w:val="24"/>
          <w:szCs w:val="24"/>
        </w:rPr>
        <w:t>These funds will be distributed over the span of 18 years and are to be used to develop an opioid crisis response within</w:t>
      </w:r>
      <w:r w:rsidR="002A5041">
        <w:rPr>
          <w:sz w:val="24"/>
          <w:szCs w:val="24"/>
        </w:rPr>
        <w:t xml:space="preserve"> a</w:t>
      </w:r>
      <w:r w:rsidR="00E46F4B">
        <w:rPr>
          <w:sz w:val="24"/>
          <w:szCs w:val="24"/>
        </w:rPr>
        <w:t xml:space="preserve"> designated jurisdiction. To decide how opioid settlement funds are spent </w:t>
      </w:r>
      <w:r w:rsidR="002A5041">
        <w:rPr>
          <w:sz w:val="24"/>
          <w:szCs w:val="24"/>
        </w:rPr>
        <w:t xml:space="preserve">a collaborative group of key stakeholders are required to vote on spending. </w:t>
      </w:r>
      <w:r w:rsidR="002552FA">
        <w:rPr>
          <w:sz w:val="24"/>
          <w:szCs w:val="24"/>
        </w:rPr>
        <w:t>Prior to voting on spending decisions o</w:t>
      </w:r>
      <w:r w:rsidR="002A5041">
        <w:rPr>
          <w:sz w:val="24"/>
          <w:szCs w:val="24"/>
        </w:rPr>
        <w:t>ur stakeholders determined t</w:t>
      </w:r>
      <w:r w:rsidR="000622F4">
        <w:rPr>
          <w:sz w:val="24"/>
          <w:szCs w:val="24"/>
        </w:rPr>
        <w:t xml:space="preserve">hat a community needs survey was necessary to determine what were the most </w:t>
      </w:r>
      <w:r w:rsidR="009F3974">
        <w:rPr>
          <w:sz w:val="24"/>
          <w:szCs w:val="24"/>
        </w:rPr>
        <w:t>critical</w:t>
      </w:r>
      <w:r w:rsidR="000622F4">
        <w:rPr>
          <w:sz w:val="24"/>
          <w:szCs w:val="24"/>
        </w:rPr>
        <w:t xml:space="preserve"> </w:t>
      </w:r>
      <w:r w:rsidR="009F3974">
        <w:rPr>
          <w:sz w:val="24"/>
          <w:szCs w:val="24"/>
        </w:rPr>
        <w:t>responses to opioid use and/or prevention.</w:t>
      </w:r>
      <w:r w:rsidR="002552FA">
        <w:rPr>
          <w:sz w:val="24"/>
          <w:szCs w:val="24"/>
        </w:rPr>
        <w:t xml:space="preserve"> </w:t>
      </w:r>
      <w:r w:rsidR="00320CAC">
        <w:rPr>
          <w:sz w:val="24"/>
          <w:szCs w:val="24"/>
        </w:rPr>
        <w:t>The survey results determined the following</w:t>
      </w:r>
      <w:r w:rsidR="0021462E">
        <w:rPr>
          <w:sz w:val="24"/>
          <w:szCs w:val="24"/>
        </w:rPr>
        <w:t xml:space="preserve"> are the </w:t>
      </w:r>
      <w:r w:rsidR="00AE3A15">
        <w:rPr>
          <w:sz w:val="24"/>
          <w:szCs w:val="24"/>
        </w:rPr>
        <w:t>target categories</w:t>
      </w:r>
      <w:r w:rsidR="00320CAC">
        <w:rPr>
          <w:sz w:val="24"/>
          <w:szCs w:val="24"/>
        </w:rPr>
        <w:t>:</w:t>
      </w:r>
      <w:r w:rsidR="009F3974">
        <w:rPr>
          <w:sz w:val="24"/>
          <w:szCs w:val="24"/>
        </w:rPr>
        <w:t xml:space="preserve"> </w:t>
      </w:r>
    </w:p>
    <w:p w14:paraId="2D44C727" w14:textId="77777777" w:rsidR="00BD5691" w:rsidRDefault="00352DF8" w:rsidP="00352DF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42E2">
        <w:rPr>
          <w:sz w:val="24"/>
          <w:szCs w:val="24"/>
        </w:rPr>
        <w:t>Primary Prevention</w:t>
      </w:r>
      <w:r w:rsidR="00BD5691">
        <w:rPr>
          <w:sz w:val="24"/>
          <w:szCs w:val="24"/>
        </w:rPr>
        <w:t>-</w:t>
      </w:r>
      <w:r w:rsidRPr="000A42E2">
        <w:rPr>
          <w:sz w:val="24"/>
          <w:szCs w:val="24"/>
        </w:rPr>
        <w:t xml:space="preserve"> Interventions designed to prevent opioid use disorder from occurring. </w:t>
      </w:r>
      <w:r w:rsidR="00BD5691">
        <w:rPr>
          <w:sz w:val="24"/>
          <w:szCs w:val="24"/>
        </w:rPr>
        <w:t>Examples:</w:t>
      </w:r>
    </w:p>
    <w:p w14:paraId="313D11FC" w14:textId="77777777" w:rsidR="00BD5691" w:rsidRDefault="00BD5691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352DF8" w:rsidRPr="000A42E2">
        <w:rPr>
          <w:sz w:val="24"/>
          <w:szCs w:val="24"/>
        </w:rPr>
        <w:t>rograms aimed at educating young people about the dangers of opioid use</w:t>
      </w:r>
      <w:r w:rsidR="000A42E2" w:rsidRPr="000A42E2">
        <w:rPr>
          <w:sz w:val="24"/>
          <w:szCs w:val="24"/>
        </w:rPr>
        <w:t xml:space="preserve"> </w:t>
      </w:r>
    </w:p>
    <w:p w14:paraId="76E25CCF" w14:textId="5C6B1651" w:rsidR="00352DF8" w:rsidRDefault="00BD5691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</w:t>
      </w:r>
      <w:r w:rsidR="000A42E2" w:rsidRPr="000A42E2">
        <w:rPr>
          <w:sz w:val="24"/>
          <w:szCs w:val="24"/>
        </w:rPr>
        <w:t>rograms designed to reduce rates of adverse childhood events linked to opioid misuse later in life</w:t>
      </w:r>
    </w:p>
    <w:p w14:paraId="3497B405" w14:textId="663F076B" w:rsidR="00BD5691" w:rsidRPr="000A42E2" w:rsidRDefault="00BD5691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Educating doctors on non-opioid medications </w:t>
      </w:r>
      <w:r w:rsidR="003E57CE">
        <w:rPr>
          <w:sz w:val="24"/>
          <w:szCs w:val="24"/>
        </w:rPr>
        <w:t xml:space="preserve">that can be prescribed for pain management </w:t>
      </w:r>
    </w:p>
    <w:p w14:paraId="0C7A95B4" w14:textId="14E714E1" w:rsidR="00BD5691" w:rsidRDefault="00352DF8" w:rsidP="00352DF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42E2">
        <w:rPr>
          <w:sz w:val="24"/>
          <w:szCs w:val="24"/>
        </w:rPr>
        <w:t>Secondary Prevention</w:t>
      </w:r>
      <w:r w:rsidR="00BD5691">
        <w:rPr>
          <w:sz w:val="24"/>
          <w:szCs w:val="24"/>
        </w:rPr>
        <w:t>-</w:t>
      </w:r>
      <w:r w:rsidRPr="000A42E2">
        <w:rPr>
          <w:sz w:val="24"/>
          <w:szCs w:val="24"/>
        </w:rPr>
        <w:t xml:space="preserve"> </w:t>
      </w:r>
      <w:r w:rsidR="003E57CE">
        <w:rPr>
          <w:sz w:val="24"/>
          <w:szCs w:val="24"/>
        </w:rPr>
        <w:t xml:space="preserve">Interventions that identify </w:t>
      </w:r>
      <w:r w:rsidR="00A93A93">
        <w:rPr>
          <w:sz w:val="24"/>
          <w:szCs w:val="24"/>
        </w:rPr>
        <w:t>opioids</w:t>
      </w:r>
      <w:r w:rsidR="003E57CE">
        <w:rPr>
          <w:sz w:val="24"/>
          <w:szCs w:val="24"/>
        </w:rPr>
        <w:t xml:space="preserve"> use disorder early to slow or stop its negative effects</w:t>
      </w:r>
      <w:r w:rsidR="00BD5691">
        <w:rPr>
          <w:sz w:val="24"/>
          <w:szCs w:val="24"/>
        </w:rPr>
        <w:t>. Examples:</w:t>
      </w:r>
    </w:p>
    <w:p w14:paraId="3AF69387" w14:textId="3C07F5D9" w:rsidR="00BD5691" w:rsidRDefault="003E57CE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Programs to screen patients at local doctors’ offices for</w:t>
      </w:r>
      <w:r w:rsidR="00352DF8" w:rsidRPr="000A42E2">
        <w:rPr>
          <w:sz w:val="24"/>
          <w:szCs w:val="24"/>
        </w:rPr>
        <w:t xml:space="preserve"> opioid use disorde</w:t>
      </w:r>
      <w:r w:rsidR="000A42E2" w:rsidRPr="000A42E2">
        <w:rPr>
          <w:sz w:val="24"/>
          <w:szCs w:val="24"/>
        </w:rPr>
        <w:t>r</w:t>
      </w:r>
    </w:p>
    <w:p w14:paraId="5DF1E2AD" w14:textId="0C98D823" w:rsidR="00BD5691" w:rsidRDefault="00BD5691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Drug testing programs</w:t>
      </w:r>
      <w:r w:rsidR="003E57CE">
        <w:rPr>
          <w:sz w:val="24"/>
          <w:szCs w:val="24"/>
        </w:rPr>
        <w:t xml:space="preserve"> to identify drugs contaminated with opioids </w:t>
      </w:r>
    </w:p>
    <w:p w14:paraId="0359F9F7" w14:textId="2391EF13" w:rsidR="00352DF8" w:rsidRPr="000A42E2" w:rsidRDefault="00BD5691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352DF8" w:rsidRPr="000A42E2">
        <w:rPr>
          <w:sz w:val="24"/>
          <w:szCs w:val="24"/>
        </w:rPr>
        <w:t>ocial programs such as assisted housing opportunities or job training programs</w:t>
      </w:r>
    </w:p>
    <w:p w14:paraId="6D17FECD" w14:textId="77777777" w:rsidR="00BD5691" w:rsidRDefault="00352DF8" w:rsidP="00352DF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42E2">
        <w:rPr>
          <w:sz w:val="24"/>
          <w:szCs w:val="24"/>
        </w:rPr>
        <w:t>Tertiary Prevention</w:t>
      </w:r>
      <w:r w:rsidR="00BD5691">
        <w:rPr>
          <w:sz w:val="24"/>
          <w:szCs w:val="24"/>
        </w:rPr>
        <w:t>-</w:t>
      </w:r>
      <w:r w:rsidRPr="000A42E2">
        <w:rPr>
          <w:sz w:val="24"/>
          <w:szCs w:val="24"/>
        </w:rPr>
        <w:t xml:space="preserve"> Reducing the impact of opioids</w:t>
      </w:r>
      <w:r w:rsidR="00BD5691">
        <w:rPr>
          <w:sz w:val="24"/>
          <w:szCs w:val="24"/>
        </w:rPr>
        <w:t>.</w:t>
      </w:r>
      <w:r w:rsidRPr="000A42E2">
        <w:rPr>
          <w:sz w:val="24"/>
          <w:szCs w:val="24"/>
        </w:rPr>
        <w:t xml:space="preserve"> </w:t>
      </w:r>
      <w:r w:rsidR="00BD5691">
        <w:rPr>
          <w:sz w:val="24"/>
          <w:szCs w:val="24"/>
        </w:rPr>
        <w:t>Examples:</w:t>
      </w:r>
    </w:p>
    <w:p w14:paraId="512F1C24" w14:textId="3C773C75" w:rsidR="00352DF8" w:rsidRDefault="00BD5691" w:rsidP="00BD569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352DF8" w:rsidRPr="000A42E2">
        <w:rPr>
          <w:sz w:val="24"/>
          <w:szCs w:val="24"/>
        </w:rPr>
        <w:t>ddiction treatment</w:t>
      </w:r>
      <w:r>
        <w:rPr>
          <w:sz w:val="24"/>
          <w:szCs w:val="24"/>
        </w:rPr>
        <w:t xml:space="preserve"> programs</w:t>
      </w:r>
    </w:p>
    <w:p w14:paraId="11A4946A" w14:textId="0FA09EB7" w:rsidR="00352DF8" w:rsidRPr="003E57CE" w:rsidRDefault="00BD5691" w:rsidP="00352DF8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Providing naloxone to those using opioids</w:t>
      </w:r>
    </w:p>
    <w:p w14:paraId="2926996B" w14:textId="22EB916E" w:rsidR="003E57CE" w:rsidRPr="000A42E2" w:rsidRDefault="00AE3A15" w:rsidP="00352DF8">
      <w:pPr>
        <w:rPr>
          <w:sz w:val="24"/>
          <w:szCs w:val="24"/>
        </w:rPr>
      </w:pPr>
      <w:r w:rsidRPr="000A42E2">
        <w:rPr>
          <w:sz w:val="24"/>
          <w:szCs w:val="24"/>
        </w:rPr>
        <w:t>Most of</w:t>
      </w:r>
      <w:r w:rsidR="00352DF8" w:rsidRPr="000A42E2">
        <w:rPr>
          <w:sz w:val="24"/>
          <w:szCs w:val="24"/>
        </w:rPr>
        <w:t xml:space="preserve"> the</w:t>
      </w:r>
      <w:r w:rsidR="003E57CE">
        <w:rPr>
          <w:sz w:val="24"/>
          <w:szCs w:val="24"/>
        </w:rPr>
        <w:t xml:space="preserve"> opioid settlement</w:t>
      </w:r>
      <w:r w:rsidR="00352DF8" w:rsidRPr="000A42E2">
        <w:rPr>
          <w:sz w:val="24"/>
          <w:szCs w:val="24"/>
        </w:rPr>
        <w:t xml:space="preserve"> funding will be allocated to primary prevention, followed by secondary and tertiary prevention. </w:t>
      </w:r>
    </w:p>
    <w:p w14:paraId="0C88ECBB" w14:textId="0028D69E" w:rsidR="000A42E2" w:rsidRPr="000A42E2" w:rsidRDefault="000A42E2" w:rsidP="00352DF8">
      <w:pPr>
        <w:rPr>
          <w:sz w:val="24"/>
          <w:szCs w:val="24"/>
        </w:rPr>
      </w:pPr>
      <w:r w:rsidRPr="000A42E2">
        <w:rPr>
          <w:sz w:val="24"/>
          <w:szCs w:val="24"/>
        </w:rPr>
        <w:t xml:space="preserve">These were the four </w:t>
      </w:r>
      <w:r w:rsidR="008B28A7" w:rsidRPr="000A42E2">
        <w:rPr>
          <w:sz w:val="24"/>
          <w:szCs w:val="24"/>
        </w:rPr>
        <w:t>top-rated</w:t>
      </w:r>
      <w:r w:rsidRPr="000A42E2">
        <w:rPr>
          <w:sz w:val="24"/>
          <w:szCs w:val="24"/>
        </w:rPr>
        <w:t xml:space="preserve"> interventions in the survey: </w:t>
      </w:r>
    </w:p>
    <w:p w14:paraId="40B0E497" w14:textId="4D7CA8DC" w:rsidR="000A42E2" w:rsidRPr="000A42E2" w:rsidRDefault="000A42E2" w:rsidP="000A42E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A42E2">
        <w:rPr>
          <w:sz w:val="24"/>
          <w:szCs w:val="24"/>
        </w:rPr>
        <w:t xml:space="preserve">Developing programs to improve access to housing and health care (other than for substance use disorders); employment opportunities and job training; community-based services, including peer </w:t>
      </w:r>
      <w:r w:rsidR="00A93A93" w:rsidRPr="000A42E2">
        <w:rPr>
          <w:sz w:val="24"/>
          <w:szCs w:val="24"/>
        </w:rPr>
        <w:t>support</w:t>
      </w:r>
      <w:r w:rsidRPr="000A42E2">
        <w:rPr>
          <w:sz w:val="24"/>
          <w:szCs w:val="24"/>
        </w:rPr>
        <w:t xml:space="preserve"> and other resources aimed at promoting recovery</w:t>
      </w:r>
    </w:p>
    <w:p w14:paraId="5D3E4733" w14:textId="77777777" w:rsidR="000A42E2" w:rsidRPr="000A42E2" w:rsidRDefault="000A42E2" w:rsidP="000A42E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A42E2">
        <w:rPr>
          <w:sz w:val="24"/>
          <w:szCs w:val="24"/>
        </w:rPr>
        <w:t>Support services for children and families affected by substance use disorders, including training for professionals such as teachers, law enforcement, human services staff, and others</w:t>
      </w:r>
    </w:p>
    <w:p w14:paraId="393E6145" w14:textId="77777777" w:rsidR="000A42E2" w:rsidRPr="000A42E2" w:rsidRDefault="000A42E2" w:rsidP="000A42E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A42E2">
        <w:rPr>
          <w:sz w:val="24"/>
          <w:szCs w:val="24"/>
        </w:rPr>
        <w:t>Evidence-based prevention programs, including family and youth programming, as well as adult education programs and public communications campaigns</w:t>
      </w:r>
    </w:p>
    <w:p w14:paraId="45BE8DD0" w14:textId="77777777" w:rsidR="003E57CE" w:rsidRDefault="000A42E2" w:rsidP="000A42E2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A42E2">
        <w:rPr>
          <w:sz w:val="24"/>
          <w:szCs w:val="24"/>
        </w:rPr>
        <w:t>Funding for community development, schools, childcare, family services, and job training to combat drug use</w:t>
      </w:r>
    </w:p>
    <w:p w14:paraId="09FB8DE7" w14:textId="341463D7" w:rsidR="000A42E2" w:rsidRDefault="003E57CE" w:rsidP="003E57CE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="000A42E2" w:rsidRPr="003E57CE">
        <w:rPr>
          <w:sz w:val="24"/>
          <w:szCs w:val="24"/>
        </w:rPr>
        <w:t>rograms and interventions that address these top areas of concern</w:t>
      </w:r>
      <w:r>
        <w:rPr>
          <w:sz w:val="24"/>
          <w:szCs w:val="24"/>
        </w:rPr>
        <w:t xml:space="preserve"> will be prioritized for funding</w:t>
      </w:r>
      <w:r w:rsidR="000A42E2" w:rsidRPr="003E57CE">
        <w:rPr>
          <w:sz w:val="24"/>
          <w:szCs w:val="24"/>
        </w:rPr>
        <w:t xml:space="preserve">. </w:t>
      </w:r>
    </w:p>
    <w:p w14:paraId="20DA3A04" w14:textId="7A8D8D45" w:rsidR="00837265" w:rsidRDefault="00837265" w:rsidP="00837265">
      <w:pPr>
        <w:pStyle w:val="Heading1"/>
      </w:pPr>
      <w:r>
        <w:t>Review Process</w:t>
      </w:r>
    </w:p>
    <w:p w14:paraId="565C7CF3" w14:textId="387B60C9" w:rsidR="00837265" w:rsidRDefault="00837265" w:rsidP="00837265">
      <w:r>
        <w:t>Funding will be allocated through a review committee</w:t>
      </w:r>
      <w:r w:rsidR="0043028A">
        <w:t xml:space="preserve"> representing Community Opioid Prevention Key Leaders.</w:t>
      </w:r>
      <w:r w:rsidR="002757AB">
        <w:t xml:space="preserve"> The review committee will evaluate all eligible and complete applications</w:t>
      </w:r>
      <w:r w:rsidR="00523AA6">
        <w:t>.</w:t>
      </w:r>
    </w:p>
    <w:p w14:paraId="5B1DD3AF" w14:textId="59E9E3AC" w:rsidR="00AD46B5" w:rsidRDefault="00AD46B5" w:rsidP="00AD46B5">
      <w:pPr>
        <w:pStyle w:val="Heading1"/>
      </w:pPr>
      <w:r>
        <w:t>Application Submission Process</w:t>
      </w:r>
    </w:p>
    <w:p w14:paraId="5AC1A748" w14:textId="703CCC31" w:rsidR="00AD46B5" w:rsidRDefault="00E5504E" w:rsidP="00AD46B5">
      <w:pPr>
        <w:rPr>
          <w:b/>
          <w:bCs/>
          <w:i/>
          <w:iCs/>
        </w:rPr>
      </w:pPr>
      <w:r>
        <w:t xml:space="preserve">All applications will be submitted either via online form </w:t>
      </w:r>
      <w:hyperlink r:id="rId8" w:history="1">
        <w:r w:rsidRPr="00563748">
          <w:rPr>
            <w:rStyle w:val="Hyperlink"/>
          </w:rPr>
          <w:t>here</w:t>
        </w:r>
      </w:hyperlink>
      <w:r>
        <w:t xml:space="preserve"> or via email to </w:t>
      </w:r>
      <w:hyperlink r:id="rId9" w:history="1">
        <w:r w:rsidR="00B450CD" w:rsidRPr="00747EC3">
          <w:rPr>
            <w:rStyle w:val="Hyperlink"/>
          </w:rPr>
          <w:t>phn@co.houston.mn.us</w:t>
        </w:r>
      </w:hyperlink>
      <w:r w:rsidR="00B450CD">
        <w:t xml:space="preserve"> with </w:t>
      </w:r>
      <w:r w:rsidR="00565BB4">
        <w:t>the</w:t>
      </w:r>
      <w:r w:rsidR="00B450CD">
        <w:t xml:space="preserve"> subject line:</w:t>
      </w:r>
      <w:r w:rsidR="00B450CD" w:rsidRPr="00B450CD">
        <w:rPr>
          <w:b/>
          <w:bCs/>
          <w:i/>
          <w:iCs/>
        </w:rPr>
        <w:t xml:space="preserve"> Opioid Settlement Funding Application </w:t>
      </w:r>
    </w:p>
    <w:p w14:paraId="61625D7F" w14:textId="2FB0C0D9" w:rsidR="004B35FE" w:rsidRDefault="00706A35" w:rsidP="00AD46B5">
      <w:r>
        <w:t xml:space="preserve">You must submit the following </w:t>
      </w:r>
      <w:r w:rsidR="00A3542B">
        <w:t>for</w:t>
      </w:r>
      <w:r>
        <w:t xml:space="preserve"> the application to be considered complete:</w:t>
      </w:r>
    </w:p>
    <w:p w14:paraId="19539EE6" w14:textId="4DD44103" w:rsidR="00706A35" w:rsidRDefault="00706A35" w:rsidP="00706A35">
      <w:pPr>
        <w:pStyle w:val="ListParagraph"/>
        <w:numPr>
          <w:ilvl w:val="0"/>
          <w:numId w:val="5"/>
        </w:numPr>
      </w:pPr>
      <w:r>
        <w:t>Online form OR digital copy of the application via email</w:t>
      </w:r>
    </w:p>
    <w:p w14:paraId="39CB4049" w14:textId="3359FD34" w:rsidR="00706A35" w:rsidRDefault="00706A35" w:rsidP="00706A35">
      <w:pPr>
        <w:pStyle w:val="ListParagraph"/>
        <w:numPr>
          <w:ilvl w:val="0"/>
          <w:numId w:val="5"/>
        </w:numPr>
      </w:pPr>
      <w:hyperlink r:id="rId10" w:history="1">
        <w:r w:rsidRPr="00C67CFB">
          <w:rPr>
            <w:rStyle w:val="Hyperlink"/>
          </w:rPr>
          <w:t>Budget Narrative</w:t>
        </w:r>
      </w:hyperlink>
    </w:p>
    <w:p w14:paraId="45E56E51" w14:textId="77777777" w:rsidR="00D07CEE" w:rsidRDefault="00D07CEE" w:rsidP="00D07CEE"/>
    <w:p w14:paraId="0280E5F5" w14:textId="77777777" w:rsidR="00D07CEE" w:rsidRDefault="00D07CEE" w:rsidP="00D07CEE"/>
    <w:p w14:paraId="2D5D562A" w14:textId="77777777" w:rsidR="00523AA6" w:rsidRDefault="00523AA6" w:rsidP="00D07CEE"/>
    <w:p w14:paraId="4E5E377B" w14:textId="77777777" w:rsidR="00D07CEE" w:rsidRPr="004B35FE" w:rsidRDefault="00D07CEE" w:rsidP="00D07CEE"/>
    <w:p w14:paraId="01C09B65" w14:textId="2D92A10A" w:rsidR="00895DB4" w:rsidRPr="00A1165F" w:rsidRDefault="00895DB4" w:rsidP="00A1165F">
      <w:pPr>
        <w:tabs>
          <w:tab w:val="left" w:pos="720"/>
        </w:tabs>
        <w:jc w:val="center"/>
      </w:pPr>
      <w:r>
        <w:rPr>
          <w:rFonts w:ascii="Calibri Light" w:hAnsi="Calibri Light" w:cs="Calibri Light"/>
          <w:b/>
          <w:sz w:val="32"/>
          <w:szCs w:val="32"/>
        </w:rPr>
        <w:lastRenderedPageBreak/>
        <w:t>Opioid Settlement Funding Request</w:t>
      </w:r>
      <w:r w:rsidRPr="00AC72D4">
        <w:rPr>
          <w:rFonts w:ascii="Calibri Light" w:hAnsi="Calibri Light" w:cs="Calibri Light"/>
          <w:b/>
          <w:sz w:val="32"/>
          <w:szCs w:val="32"/>
        </w:rPr>
        <w:t xml:space="preserve"> Application</w:t>
      </w:r>
    </w:p>
    <w:p w14:paraId="4FCA5B35" w14:textId="21585CCF" w:rsidR="00895DB4" w:rsidRPr="00AC72D4" w:rsidRDefault="00895DB4" w:rsidP="00895DB4">
      <w:pPr>
        <w:rPr>
          <w:rFonts w:ascii="Calibri Light" w:hAnsi="Calibri Light" w:cs="Calibri Light"/>
        </w:rPr>
      </w:pPr>
      <w:r w:rsidRPr="00AC72D4">
        <w:rPr>
          <w:rFonts w:ascii="Calibri Light" w:hAnsi="Calibri Light" w:cs="Calibri Light"/>
          <w:b/>
        </w:rPr>
        <w:t>Date:</w:t>
      </w:r>
      <w:r>
        <w:rPr>
          <w:rFonts w:ascii="Calibri Light" w:hAnsi="Calibri Light" w:cs="Calibri Light"/>
          <w:b/>
        </w:rPr>
        <w:t xml:space="preserve"> </w:t>
      </w:r>
      <w:r w:rsidR="00762F6A">
        <w:rPr>
          <w:rFonts w:ascii="Calibri Light" w:hAnsi="Calibri Light" w:cs="Calibri Light"/>
          <w:b/>
        </w:rPr>
        <w:softHyphen/>
        <w:t>________________________</w:t>
      </w:r>
    </w:p>
    <w:p w14:paraId="2119D06E" w14:textId="77777777" w:rsidR="00895DB4" w:rsidRDefault="00895DB4" w:rsidP="00895DB4">
      <w:pPr>
        <w:pStyle w:val="CommentText"/>
        <w:tabs>
          <w:tab w:val="left" w:pos="3540"/>
        </w:tabs>
        <w:rPr>
          <w:rFonts w:ascii="Calibri Light" w:hAnsi="Calibri Light" w:cs="Calibri Light"/>
          <w:b/>
          <w:bCs/>
          <w:sz w:val="24"/>
          <w:szCs w:val="24"/>
        </w:rPr>
      </w:pPr>
      <w:bookmarkStart w:id="0" w:name="Principal"/>
    </w:p>
    <w:p w14:paraId="765DCD12" w14:textId="77777777" w:rsidR="00895DB4" w:rsidRDefault="00895DB4" w:rsidP="00895DB4">
      <w:pPr>
        <w:pStyle w:val="CommentText"/>
        <w:tabs>
          <w:tab w:val="left" w:pos="3540"/>
        </w:tabs>
        <w:rPr>
          <w:rFonts w:ascii="Calibri Light" w:hAnsi="Calibri Light" w:cs="Calibri Light"/>
          <w:b/>
          <w:bCs/>
          <w:sz w:val="24"/>
          <w:szCs w:val="24"/>
        </w:rPr>
      </w:pPr>
    </w:p>
    <w:p w14:paraId="079125D3" w14:textId="3B2B06F7" w:rsidR="00895DB4" w:rsidRDefault="00895DB4" w:rsidP="00895DB4">
      <w:pPr>
        <w:pStyle w:val="CommentText"/>
        <w:tabs>
          <w:tab w:val="left" w:pos="3540"/>
        </w:tabs>
        <w:rPr>
          <w:rFonts w:ascii="Calibri Light" w:hAnsi="Calibri Light" w:cs="Calibri Light"/>
          <w:sz w:val="24"/>
          <w:szCs w:val="24"/>
        </w:rPr>
      </w:pPr>
      <w:r w:rsidRPr="00AC72D4">
        <w:rPr>
          <w:rFonts w:ascii="Calibri Light" w:hAnsi="Calibri Light" w:cs="Calibri Light"/>
          <w:b/>
          <w:bCs/>
          <w:sz w:val="24"/>
          <w:szCs w:val="24"/>
        </w:rPr>
        <w:t>Primary Contact Person:</w:t>
      </w:r>
      <w:r w:rsidRPr="00AC72D4">
        <w:rPr>
          <w:rFonts w:ascii="Calibri Light" w:hAnsi="Calibri Light" w:cs="Calibri Light"/>
          <w:sz w:val="24"/>
          <w:szCs w:val="24"/>
        </w:rPr>
        <w:t xml:space="preserve"> </w:t>
      </w:r>
      <w:bookmarkEnd w:id="0"/>
      <w:r w:rsidR="00762F6A">
        <w:rPr>
          <w:rFonts w:ascii="Calibri Light" w:hAnsi="Calibri Light" w:cs="Calibri Light"/>
          <w:sz w:val="24"/>
          <w:szCs w:val="24"/>
        </w:rPr>
        <w:t>____________________</w:t>
      </w:r>
      <w:proofErr w:type="gramStart"/>
      <w:r w:rsidR="00762F6A">
        <w:rPr>
          <w:rFonts w:ascii="Calibri Light" w:hAnsi="Calibri Light" w:cs="Calibri Light"/>
          <w:sz w:val="24"/>
          <w:szCs w:val="24"/>
        </w:rPr>
        <w:t>_</w:t>
      </w:r>
      <w:r w:rsidR="00762F6A">
        <w:rPr>
          <w:rFonts w:ascii="Calibri Light" w:hAnsi="Calibri Light" w:cs="Calibri Light"/>
          <w:sz w:val="24"/>
          <w:szCs w:val="24"/>
        </w:rPr>
        <w:tab/>
      </w:r>
      <w:r w:rsidR="00762F6A">
        <w:rPr>
          <w:rFonts w:ascii="Calibri Light" w:hAnsi="Calibri Light" w:cs="Calibri Light"/>
          <w:sz w:val="24"/>
          <w:szCs w:val="24"/>
        </w:rPr>
        <w:tab/>
      </w:r>
      <w:r w:rsidR="00762F6A" w:rsidRPr="005C5128">
        <w:rPr>
          <w:rFonts w:ascii="Calibri Light" w:hAnsi="Calibri Light" w:cs="Calibri Light"/>
          <w:b/>
          <w:bCs/>
          <w:sz w:val="24"/>
          <w:szCs w:val="24"/>
        </w:rPr>
        <w:t>Contact #</w:t>
      </w:r>
      <w:r w:rsidR="005C5128">
        <w:rPr>
          <w:rFonts w:ascii="Calibri Light" w:hAnsi="Calibri Light" w:cs="Calibri Light"/>
          <w:sz w:val="24"/>
          <w:szCs w:val="24"/>
        </w:rPr>
        <w:t xml:space="preserve"> </w:t>
      </w:r>
      <w:proofErr w:type="gramEnd"/>
      <w:r w:rsidR="005C5128">
        <w:rPr>
          <w:rFonts w:ascii="Calibri Light" w:hAnsi="Calibri Light" w:cs="Calibri Light"/>
          <w:sz w:val="24"/>
          <w:szCs w:val="24"/>
        </w:rPr>
        <w:t>_____________________</w:t>
      </w:r>
    </w:p>
    <w:p w14:paraId="6664D3E9" w14:textId="77777777" w:rsidR="00895DB4" w:rsidRPr="000C26B3" w:rsidRDefault="00895DB4" w:rsidP="00895DB4">
      <w:pPr>
        <w:pStyle w:val="CommentText"/>
        <w:tabs>
          <w:tab w:val="left" w:pos="3540"/>
        </w:tabs>
        <w:rPr>
          <w:rFonts w:ascii="Calibri Light" w:hAnsi="Calibri Light" w:cs="Calibri Light"/>
          <w:sz w:val="24"/>
          <w:szCs w:val="24"/>
        </w:rPr>
      </w:pPr>
    </w:p>
    <w:p w14:paraId="45227DB1" w14:textId="77777777" w:rsidR="00895DB4" w:rsidRDefault="00895DB4" w:rsidP="00895DB4">
      <w:pPr>
        <w:tabs>
          <w:tab w:val="left" w:pos="3540"/>
        </w:tabs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sz w:val="32"/>
          <w:szCs w:val="32"/>
        </w:rPr>
        <w:t>Opioid</w:t>
      </w:r>
      <w:r w:rsidRPr="00AC72D4">
        <w:rPr>
          <w:rFonts w:ascii="Calibri Light" w:hAnsi="Calibri Light" w:cs="Calibri Light"/>
          <w:b/>
          <w:sz w:val="32"/>
          <w:szCs w:val="32"/>
        </w:rPr>
        <w:t xml:space="preserve"> </w:t>
      </w:r>
      <w:r w:rsidRPr="00AC72D4">
        <w:rPr>
          <w:rFonts w:ascii="Calibri Light" w:hAnsi="Calibri Light" w:cs="Calibri Light"/>
          <w:b/>
          <w:bCs/>
          <w:sz w:val="32"/>
          <w:szCs w:val="32"/>
        </w:rPr>
        <w:t>Project Description</w:t>
      </w:r>
    </w:p>
    <w:p w14:paraId="573CC64B" w14:textId="77777777" w:rsidR="00895DB4" w:rsidRDefault="00895DB4" w:rsidP="00895DB4">
      <w:pPr>
        <w:tabs>
          <w:tab w:val="left" w:pos="3540"/>
        </w:tabs>
        <w:jc w:val="center"/>
        <w:rPr>
          <w:rFonts w:ascii="Calibri Light" w:hAnsi="Calibri Light" w:cs="Calibri Light"/>
          <w:b/>
          <w:bCs/>
          <w:sz w:val="32"/>
          <w:szCs w:val="32"/>
        </w:rPr>
      </w:pPr>
    </w:p>
    <w:p w14:paraId="519000AA" w14:textId="77777777" w:rsidR="00895DB4" w:rsidRPr="00616C2C" w:rsidRDefault="00895DB4" w:rsidP="00895DB4">
      <w:pPr>
        <w:rPr>
          <w:u w:val="single"/>
        </w:rPr>
      </w:pPr>
      <w:r w:rsidRPr="00616C2C">
        <w:rPr>
          <w:u w:val="single"/>
        </w:rPr>
        <w:t xml:space="preserve">This </w:t>
      </w:r>
      <w:r>
        <w:rPr>
          <w:u w:val="single"/>
        </w:rPr>
        <w:t>p</w:t>
      </w:r>
      <w:r w:rsidRPr="00616C2C">
        <w:rPr>
          <w:u w:val="single"/>
        </w:rPr>
        <w:t>roject is related to (check all that apply):</w:t>
      </w:r>
    </w:p>
    <w:p w14:paraId="1C76564C" w14:textId="77777777" w:rsidR="00895DB4" w:rsidRDefault="00895DB4" w:rsidP="00895DB4"/>
    <w:p w14:paraId="02D9619A" w14:textId="77777777" w:rsidR="00895DB4" w:rsidRPr="00623376" w:rsidRDefault="00895DB4" w:rsidP="00895DB4">
      <w:pPr>
        <w:rPr>
          <w:strike/>
        </w:rPr>
      </w:pPr>
      <w:r>
        <w:t xml:space="preserve">Treatment and Recovery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ab/>
        <w:t xml:space="preserve">Prevention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ab/>
        <w:t xml:space="preserve"> Criminal Justice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ab/>
      </w:r>
      <w:r w:rsidRPr="00873C45">
        <w:t xml:space="preserve">Harm Reduction </w:t>
      </w:r>
      <w:r w:rsidRPr="00873C45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73C45">
        <w:instrText xml:space="preserve"> FORMCHECKBOX </w:instrText>
      </w:r>
      <w:r w:rsidRPr="00873C45">
        <w:fldChar w:fldCharType="separate"/>
      </w:r>
      <w:r w:rsidRPr="00873C45">
        <w:fldChar w:fldCharType="end"/>
      </w:r>
    </w:p>
    <w:p w14:paraId="68820911" w14:textId="77777777" w:rsidR="00895DB4" w:rsidRPr="00AC72D4" w:rsidRDefault="00895DB4" w:rsidP="00895DB4">
      <w:pPr>
        <w:tabs>
          <w:tab w:val="left" w:pos="3540"/>
        </w:tabs>
        <w:rPr>
          <w:rFonts w:ascii="Calibri Light" w:hAnsi="Calibri Light" w:cs="Calibri Light"/>
          <w:b/>
          <w:bCs/>
          <w:sz w:val="32"/>
          <w:szCs w:val="32"/>
        </w:rPr>
      </w:pPr>
    </w:p>
    <w:p w14:paraId="5FA2ACE4" w14:textId="77777777" w:rsidR="00895DB4" w:rsidRPr="0025293C" w:rsidRDefault="00895DB4" w:rsidP="00895DB4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rPr>
          <w:rFonts w:ascii="Calibri Light" w:hAnsi="Calibri Light" w:cs="Calibri Light"/>
        </w:rPr>
      </w:pPr>
      <w:r w:rsidRPr="0025293C">
        <w:rPr>
          <w:rFonts w:ascii="Calibri Light" w:hAnsi="Calibri Light" w:cs="Calibri Light"/>
          <w:b/>
        </w:rPr>
        <w:t xml:space="preserve">What are the project goals and objectives?  Please describe your project. </w:t>
      </w:r>
    </w:p>
    <w:p w14:paraId="7ECF7DE4" w14:textId="77777777" w:rsidR="00895DB4" w:rsidRPr="0025293C" w:rsidRDefault="00895DB4" w:rsidP="00895DB4">
      <w:pPr>
        <w:pStyle w:val="ListParagraph"/>
        <w:tabs>
          <w:tab w:val="left" w:pos="900"/>
        </w:tabs>
        <w:rPr>
          <w:rFonts w:ascii="Calibri Light" w:hAnsi="Calibri Light" w:cs="Calibri Light"/>
        </w:rPr>
      </w:pPr>
    </w:p>
    <w:p w14:paraId="7F268441" w14:textId="77777777" w:rsidR="00895DB4" w:rsidRDefault="00895DB4" w:rsidP="00895DB4">
      <w:pPr>
        <w:tabs>
          <w:tab w:val="left" w:pos="900"/>
        </w:tabs>
        <w:rPr>
          <w:rFonts w:ascii="Calibri Light" w:hAnsi="Calibri Light" w:cs="Calibri Light"/>
          <w:b/>
        </w:rPr>
      </w:pPr>
    </w:p>
    <w:p w14:paraId="03AC9F63" w14:textId="77777777" w:rsidR="00895DB4" w:rsidRPr="00873C45" w:rsidRDefault="00895DB4" w:rsidP="00895DB4">
      <w:pPr>
        <w:tabs>
          <w:tab w:val="left" w:pos="900"/>
        </w:tabs>
        <w:rPr>
          <w:rFonts w:ascii="Calibri Light" w:hAnsi="Calibri Light" w:cs="Calibri Light"/>
        </w:rPr>
      </w:pPr>
    </w:p>
    <w:p w14:paraId="106B507D" w14:textId="48D6D4F4" w:rsidR="00895DB4" w:rsidRDefault="00895DB4" w:rsidP="00895DB4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rPr>
          <w:rFonts w:ascii="Calibri Light" w:hAnsi="Calibri Light" w:cs="Calibri Light"/>
        </w:rPr>
      </w:pPr>
      <w:r w:rsidRPr="0025293C">
        <w:rPr>
          <w:rFonts w:ascii="Calibri Light" w:hAnsi="Calibri Light" w:cs="Calibri Light"/>
          <w:b/>
        </w:rPr>
        <w:t xml:space="preserve">Describe your target population and estimated number of </w:t>
      </w:r>
      <w:proofErr w:type="gramStart"/>
      <w:r w:rsidRPr="0025293C">
        <w:rPr>
          <w:rFonts w:ascii="Calibri Light" w:hAnsi="Calibri Light" w:cs="Calibri Light"/>
          <w:b/>
        </w:rPr>
        <w:t>persons</w:t>
      </w:r>
      <w:proofErr w:type="gramEnd"/>
      <w:r w:rsidRPr="0025293C">
        <w:rPr>
          <w:rFonts w:ascii="Calibri Light" w:hAnsi="Calibri Light" w:cs="Calibri Light"/>
          <w:b/>
        </w:rPr>
        <w:t xml:space="preserve"> impacted.</w:t>
      </w:r>
      <w:r w:rsidR="009D3DE8">
        <w:rPr>
          <w:rFonts w:ascii="Calibri Light" w:hAnsi="Calibri Light" w:cs="Calibri Light"/>
          <w:b/>
        </w:rPr>
        <w:t xml:space="preserve"> (ex. Race, </w:t>
      </w:r>
      <w:r w:rsidR="00C11B4F">
        <w:rPr>
          <w:rFonts w:ascii="Calibri Light" w:hAnsi="Calibri Light" w:cs="Calibri Light"/>
          <w:b/>
        </w:rPr>
        <w:t>gender, age, socioeconomic status etc.)</w:t>
      </w:r>
      <w:r w:rsidRPr="0025293C">
        <w:rPr>
          <w:rFonts w:ascii="Calibri Light" w:hAnsi="Calibri Light" w:cs="Calibri Light"/>
          <w:b/>
        </w:rPr>
        <w:t xml:space="preserve"> </w:t>
      </w:r>
      <w:r w:rsidRPr="0025293C">
        <w:rPr>
          <w:rFonts w:ascii="Calibri Light" w:hAnsi="Calibri Light" w:cs="Calibri Light"/>
        </w:rPr>
        <w:t xml:space="preserve">  </w:t>
      </w:r>
    </w:p>
    <w:p w14:paraId="7FFB95BC" w14:textId="77777777" w:rsidR="00895DB4" w:rsidRPr="0025293C" w:rsidRDefault="00895DB4" w:rsidP="00895DB4">
      <w:pPr>
        <w:pStyle w:val="ListParagraph"/>
        <w:tabs>
          <w:tab w:val="left" w:pos="900"/>
        </w:tabs>
        <w:rPr>
          <w:rFonts w:ascii="Calibri Light" w:hAnsi="Calibri Light" w:cs="Calibri Light"/>
        </w:rPr>
      </w:pPr>
    </w:p>
    <w:p w14:paraId="7B39ECD4" w14:textId="77777777" w:rsidR="00895DB4" w:rsidRDefault="00895DB4" w:rsidP="00895DB4">
      <w:pPr>
        <w:tabs>
          <w:tab w:val="left" w:pos="900"/>
        </w:tabs>
        <w:rPr>
          <w:rFonts w:ascii="Calibri Light" w:hAnsi="Calibri Light" w:cs="Calibri Light"/>
        </w:rPr>
      </w:pPr>
    </w:p>
    <w:p w14:paraId="783F7BD2" w14:textId="77777777" w:rsidR="00895DB4" w:rsidRDefault="00895DB4" w:rsidP="00895DB4">
      <w:pPr>
        <w:tabs>
          <w:tab w:val="left" w:pos="900"/>
        </w:tabs>
        <w:rPr>
          <w:rFonts w:ascii="Calibri Light" w:hAnsi="Calibri Light" w:cs="Calibri Light"/>
        </w:rPr>
      </w:pPr>
    </w:p>
    <w:p w14:paraId="367E1C67" w14:textId="77777777" w:rsidR="00895DB4" w:rsidRDefault="00895DB4" w:rsidP="00895DB4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rPr>
          <w:rFonts w:ascii="Calibri Light" w:hAnsi="Calibri Light" w:cs="Calibri Light"/>
        </w:rPr>
      </w:pPr>
      <w:r w:rsidRPr="0025293C">
        <w:rPr>
          <w:rFonts w:ascii="Calibri Light" w:hAnsi="Calibri Light" w:cs="Calibri Light"/>
          <w:b/>
        </w:rPr>
        <w:t>How does this project help support opioid overdose/use prevention and education</w:t>
      </w:r>
      <w:r w:rsidRPr="0025293C">
        <w:rPr>
          <w:rFonts w:ascii="Calibri Light" w:hAnsi="Calibri Light" w:cs="Calibri Light"/>
        </w:rPr>
        <w:t xml:space="preserve">? </w:t>
      </w:r>
    </w:p>
    <w:p w14:paraId="1F1471AA" w14:textId="77777777" w:rsidR="00895DB4" w:rsidRPr="0025293C" w:rsidRDefault="00895DB4" w:rsidP="00895DB4">
      <w:pPr>
        <w:pStyle w:val="ListParagraph"/>
        <w:tabs>
          <w:tab w:val="left" w:pos="900"/>
        </w:tabs>
        <w:rPr>
          <w:rFonts w:ascii="Calibri Light" w:hAnsi="Calibri Light" w:cs="Calibri Light"/>
        </w:rPr>
      </w:pPr>
    </w:p>
    <w:p w14:paraId="70807CF1" w14:textId="77777777" w:rsidR="00895DB4" w:rsidRDefault="00895DB4" w:rsidP="00895DB4">
      <w:pPr>
        <w:tabs>
          <w:tab w:val="left" w:pos="900"/>
        </w:tabs>
        <w:ind w:left="900"/>
        <w:rPr>
          <w:rFonts w:ascii="Calibri Light" w:hAnsi="Calibri Light" w:cs="Calibri Light"/>
        </w:rPr>
      </w:pPr>
    </w:p>
    <w:p w14:paraId="0C460C3C" w14:textId="77777777" w:rsidR="00895DB4" w:rsidRPr="00AC72D4" w:rsidRDefault="00895DB4" w:rsidP="00895DB4">
      <w:pPr>
        <w:tabs>
          <w:tab w:val="left" w:pos="900"/>
        </w:tabs>
        <w:ind w:left="900"/>
        <w:rPr>
          <w:rFonts w:ascii="Calibri Light" w:hAnsi="Calibri Light" w:cs="Calibri Light"/>
        </w:rPr>
      </w:pPr>
    </w:p>
    <w:p w14:paraId="765015D0" w14:textId="77777777" w:rsidR="00895DB4" w:rsidRDefault="00895DB4" w:rsidP="00895DB4">
      <w:pPr>
        <w:pStyle w:val="ListParagraph"/>
        <w:numPr>
          <w:ilvl w:val="0"/>
          <w:numId w:val="4"/>
        </w:numPr>
        <w:tabs>
          <w:tab w:val="left" w:pos="900"/>
        </w:tabs>
        <w:spacing w:after="0" w:line="240" w:lineRule="auto"/>
        <w:rPr>
          <w:rFonts w:ascii="Calibri Light" w:hAnsi="Calibri Light" w:cs="Calibri Light"/>
        </w:rPr>
      </w:pPr>
      <w:r w:rsidRPr="0025293C">
        <w:rPr>
          <w:rFonts w:ascii="Calibri Light" w:hAnsi="Calibri Light" w:cs="Calibri Light"/>
          <w:b/>
        </w:rPr>
        <w:t xml:space="preserve">Requested funding amount.  </w:t>
      </w:r>
      <w:r w:rsidRPr="0025293C">
        <w:rPr>
          <w:rFonts w:ascii="Calibri Light" w:hAnsi="Calibri Light" w:cs="Calibri Light"/>
        </w:rPr>
        <w:tab/>
      </w:r>
    </w:p>
    <w:p w14:paraId="7961B95B" w14:textId="77777777" w:rsidR="00895DB4" w:rsidRPr="0025293C" w:rsidRDefault="00895DB4" w:rsidP="00895DB4">
      <w:pPr>
        <w:tabs>
          <w:tab w:val="left" w:pos="900"/>
        </w:tabs>
        <w:rPr>
          <w:rFonts w:ascii="Calibri Light" w:hAnsi="Calibri Light" w:cs="Calibri Light"/>
        </w:rPr>
      </w:pPr>
    </w:p>
    <w:p w14:paraId="7E032275" w14:textId="50401984" w:rsidR="003C7BDE" w:rsidRPr="000B561D" w:rsidRDefault="00895DB4" w:rsidP="000B561D">
      <w:pPr>
        <w:tabs>
          <w:tab w:val="left" w:pos="900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sectPr w:rsidR="003C7BDE" w:rsidRPr="000B561D" w:rsidSect="00076947">
      <w:footerReference w:type="default" r:id="rId11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1110F" w14:textId="77777777" w:rsidR="007716C1" w:rsidRDefault="007716C1" w:rsidP="00076947">
      <w:pPr>
        <w:spacing w:after="0" w:line="240" w:lineRule="auto"/>
      </w:pPr>
      <w:r>
        <w:separator/>
      </w:r>
    </w:p>
  </w:endnote>
  <w:endnote w:type="continuationSeparator" w:id="0">
    <w:p w14:paraId="53FDA76C" w14:textId="77777777" w:rsidR="007716C1" w:rsidRDefault="007716C1" w:rsidP="0007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997BB" w14:textId="77777777" w:rsidR="00076947" w:rsidRDefault="00076947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014B8F29" w14:textId="77777777" w:rsidR="00076947" w:rsidRDefault="00076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4480" w14:textId="77777777" w:rsidR="007716C1" w:rsidRDefault="007716C1" w:rsidP="00076947">
      <w:pPr>
        <w:spacing w:after="0" w:line="240" w:lineRule="auto"/>
      </w:pPr>
      <w:r>
        <w:separator/>
      </w:r>
    </w:p>
  </w:footnote>
  <w:footnote w:type="continuationSeparator" w:id="0">
    <w:p w14:paraId="44721BD7" w14:textId="77777777" w:rsidR="007716C1" w:rsidRDefault="007716C1" w:rsidP="00076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C86"/>
    <w:multiLevelType w:val="hybridMultilevel"/>
    <w:tmpl w:val="357E9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D2824"/>
    <w:multiLevelType w:val="hybridMultilevel"/>
    <w:tmpl w:val="4E4064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E4CA7"/>
    <w:multiLevelType w:val="hybridMultilevel"/>
    <w:tmpl w:val="7F3A5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0607E"/>
    <w:multiLevelType w:val="hybridMultilevel"/>
    <w:tmpl w:val="B2528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90073"/>
    <w:multiLevelType w:val="hybridMultilevel"/>
    <w:tmpl w:val="B7942F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0340420">
    <w:abstractNumId w:val="4"/>
  </w:num>
  <w:num w:numId="2" w16cid:durableId="1807044379">
    <w:abstractNumId w:val="0"/>
  </w:num>
  <w:num w:numId="3" w16cid:durableId="1822111358">
    <w:abstractNumId w:val="1"/>
  </w:num>
  <w:num w:numId="4" w16cid:durableId="2117947104">
    <w:abstractNumId w:val="2"/>
  </w:num>
  <w:num w:numId="5" w16cid:durableId="1736583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CC"/>
    <w:rsid w:val="00044AF3"/>
    <w:rsid w:val="000622F4"/>
    <w:rsid w:val="00072136"/>
    <w:rsid w:val="00076947"/>
    <w:rsid w:val="000A3C84"/>
    <w:rsid w:val="000A42E2"/>
    <w:rsid w:val="000B561D"/>
    <w:rsid w:val="000E1054"/>
    <w:rsid w:val="00140652"/>
    <w:rsid w:val="0021462E"/>
    <w:rsid w:val="002552FA"/>
    <w:rsid w:val="0026466D"/>
    <w:rsid w:val="00273244"/>
    <w:rsid w:val="002757AB"/>
    <w:rsid w:val="002A5041"/>
    <w:rsid w:val="00315132"/>
    <w:rsid w:val="00320CAC"/>
    <w:rsid w:val="003276CC"/>
    <w:rsid w:val="00352DF8"/>
    <w:rsid w:val="00361E84"/>
    <w:rsid w:val="00391E52"/>
    <w:rsid w:val="003A3F6A"/>
    <w:rsid w:val="003A55F7"/>
    <w:rsid w:val="003C7BDE"/>
    <w:rsid w:val="003E57CE"/>
    <w:rsid w:val="004074C1"/>
    <w:rsid w:val="00423437"/>
    <w:rsid w:val="0043028A"/>
    <w:rsid w:val="00483282"/>
    <w:rsid w:val="004B35FE"/>
    <w:rsid w:val="00523AA6"/>
    <w:rsid w:val="005302CB"/>
    <w:rsid w:val="00563748"/>
    <w:rsid w:val="00565BB4"/>
    <w:rsid w:val="0059571E"/>
    <w:rsid w:val="005A2615"/>
    <w:rsid w:val="005C5128"/>
    <w:rsid w:val="005D5470"/>
    <w:rsid w:val="005D713A"/>
    <w:rsid w:val="006901AE"/>
    <w:rsid w:val="00706A35"/>
    <w:rsid w:val="00762F6A"/>
    <w:rsid w:val="007716C1"/>
    <w:rsid w:val="007B6FF1"/>
    <w:rsid w:val="007C31A1"/>
    <w:rsid w:val="008045B5"/>
    <w:rsid w:val="0081772C"/>
    <w:rsid w:val="00837265"/>
    <w:rsid w:val="00895DB4"/>
    <w:rsid w:val="008B28A7"/>
    <w:rsid w:val="009878F4"/>
    <w:rsid w:val="009C57C7"/>
    <w:rsid w:val="009D0150"/>
    <w:rsid w:val="009D3DE8"/>
    <w:rsid w:val="009F3974"/>
    <w:rsid w:val="00A1165F"/>
    <w:rsid w:val="00A3542B"/>
    <w:rsid w:val="00A93A93"/>
    <w:rsid w:val="00AD46B5"/>
    <w:rsid w:val="00AE39C9"/>
    <w:rsid w:val="00AE3A15"/>
    <w:rsid w:val="00AE55D1"/>
    <w:rsid w:val="00B164B5"/>
    <w:rsid w:val="00B2142B"/>
    <w:rsid w:val="00B27F04"/>
    <w:rsid w:val="00B450CD"/>
    <w:rsid w:val="00B71070"/>
    <w:rsid w:val="00BA0595"/>
    <w:rsid w:val="00BD5691"/>
    <w:rsid w:val="00C11B4F"/>
    <w:rsid w:val="00C14C87"/>
    <w:rsid w:val="00C34D1C"/>
    <w:rsid w:val="00C67CFB"/>
    <w:rsid w:val="00C90881"/>
    <w:rsid w:val="00C955E4"/>
    <w:rsid w:val="00CE3A6D"/>
    <w:rsid w:val="00D07CEE"/>
    <w:rsid w:val="00D5074A"/>
    <w:rsid w:val="00D83601"/>
    <w:rsid w:val="00DE4B7B"/>
    <w:rsid w:val="00DF42C8"/>
    <w:rsid w:val="00E46F4B"/>
    <w:rsid w:val="00E5504E"/>
    <w:rsid w:val="00EB730A"/>
    <w:rsid w:val="00EC3CD1"/>
    <w:rsid w:val="00EF59AC"/>
    <w:rsid w:val="00F355D0"/>
    <w:rsid w:val="00F52DFF"/>
    <w:rsid w:val="00F7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7E61D"/>
  <w15:chartTrackingRefBased/>
  <w15:docId w15:val="{4C88DB8C-D048-40C9-9FAF-53F60D38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08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2D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947"/>
  </w:style>
  <w:style w:type="paragraph" w:styleId="Footer">
    <w:name w:val="footer"/>
    <w:basedOn w:val="Normal"/>
    <w:link w:val="FooterChar"/>
    <w:uiPriority w:val="99"/>
    <w:unhideWhenUsed/>
    <w:rsid w:val="0007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947"/>
  </w:style>
  <w:style w:type="paragraph" w:styleId="CommentText">
    <w:name w:val="annotation text"/>
    <w:basedOn w:val="Normal"/>
    <w:link w:val="CommentTextChar"/>
    <w:semiHidden/>
    <w:rsid w:val="00895D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semiHidden/>
    <w:rsid w:val="00895DB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90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0E1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5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50C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37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monkey.com/r/86RMM2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hocomn-my.sharepoint.com/personal/bceaser_hocomn_gov/Documents/OPIOIDS/Opioid%20RFP%20Budget%20Worksheet.xls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hn@co.houston.m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675</Words>
  <Characters>3967</Characters>
  <Application>Microsoft Office Word</Application>
  <DocSecurity>0</DocSecurity>
  <Lines>115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Einertson</dc:creator>
  <cp:keywords/>
  <dc:description/>
  <cp:lastModifiedBy>Brianna Ceaser</cp:lastModifiedBy>
  <cp:revision>74</cp:revision>
  <cp:lastPrinted>2024-09-25T14:32:00Z</cp:lastPrinted>
  <dcterms:created xsi:type="dcterms:W3CDTF">2024-09-20T14:44:00Z</dcterms:created>
  <dcterms:modified xsi:type="dcterms:W3CDTF">2026-05-04T15:13:00Z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2024-09-20T14:44:41Z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81ccc682-1a7d-4de5-a28d-dfedb6eb5bf8</vt:lpwstr>
  </property>
  <property fmtid="{D5CDD505-2E9C-101B-9397-08002B2CF9AE}" pid="7" name="MSIP_Label_defa4170-0d19-0005-0004-bc88714345d2_ActionId">
    <vt:lpwstr>5fcd4745-93a2-41db-b6d0-397ce1359181</vt:lpwstr>
  </property>
  <property fmtid="{D5CDD505-2E9C-101B-9397-08002B2CF9AE}" pid="8" name="MSIP_Label_defa4170-0d19-0005-0004-bc88714345d2_ContentBits">
    <vt:lpwstr>0</vt:lpwstr>
  </property>
</Properties>
</file>